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39" w:rsidRPr="00EF3F39" w:rsidRDefault="00EF3F39" w:rsidP="00EF3F39">
      <w:pPr>
        <w:spacing w:after="0" w:line="240" w:lineRule="auto"/>
        <w:jc w:val="center"/>
        <w:rPr>
          <w:rFonts w:ascii="Times New Roman" w:eastAsia="Calibri" w:hAnsi="Times New Roman" w:cs="Times New Roman"/>
          <w:b/>
          <w:sz w:val="32"/>
          <w:szCs w:val="32"/>
        </w:rPr>
      </w:pPr>
      <w:r w:rsidRPr="00EF3F39">
        <w:rPr>
          <w:rFonts w:ascii="Times New Roman" w:eastAsia="Calibri" w:hAnsi="Times New Roman" w:cs="Times New Roman"/>
          <w:b/>
          <w:sz w:val="32"/>
          <w:szCs w:val="32"/>
        </w:rPr>
        <w:t>УМОВИ</w:t>
      </w:r>
    </w:p>
    <w:p w:rsidR="00EF3F39" w:rsidRPr="00EF3F39" w:rsidRDefault="00EF3F39" w:rsidP="00EF3F39">
      <w:pPr>
        <w:spacing w:after="0" w:line="240" w:lineRule="auto"/>
        <w:jc w:val="center"/>
        <w:rPr>
          <w:rFonts w:ascii="Times New Roman" w:eastAsia="Times New Roman" w:hAnsi="Times New Roman" w:cs="Times New Roman"/>
          <w:b/>
          <w:bCs/>
          <w:color w:val="000000"/>
          <w:sz w:val="28"/>
          <w:szCs w:val="28"/>
          <w:lang w:eastAsia="ru-RU" w:bidi="ru-RU"/>
        </w:rPr>
      </w:pPr>
      <w:r w:rsidRPr="00EF3F39">
        <w:rPr>
          <w:rFonts w:ascii="Times New Roman" w:eastAsia="Calibri" w:hAnsi="Times New Roman" w:cs="Times New Roman"/>
          <w:b/>
          <w:sz w:val="28"/>
          <w:szCs w:val="28"/>
        </w:rPr>
        <w:t xml:space="preserve">проведення конкурсу на зайняття вакантної посади </w:t>
      </w:r>
      <w:r>
        <w:rPr>
          <w:rFonts w:ascii="Times New Roman" w:eastAsia="Times New Roman" w:hAnsi="Times New Roman" w:cs="Times New Roman"/>
          <w:b/>
          <w:bCs/>
          <w:color w:val="000000"/>
          <w:sz w:val="28"/>
          <w:szCs w:val="28"/>
          <w:lang w:eastAsia="ru-RU" w:bidi="ru-RU"/>
        </w:rPr>
        <w:t xml:space="preserve">командира відділення </w:t>
      </w:r>
      <w:r w:rsidRPr="00EF3F39">
        <w:rPr>
          <w:rFonts w:ascii="Times New Roman" w:eastAsia="Times New Roman" w:hAnsi="Times New Roman" w:cs="Times New Roman"/>
          <w:b/>
          <w:bCs/>
          <w:color w:val="000000"/>
          <w:sz w:val="28"/>
          <w:szCs w:val="28"/>
          <w:lang w:eastAsia="ru-RU" w:bidi="ru-RU"/>
        </w:rPr>
        <w:t>взводу охорони  підрозділу охорони територіального управління Служби судової охорони у</w:t>
      </w:r>
      <w:r>
        <w:rPr>
          <w:rFonts w:ascii="Times New Roman" w:eastAsia="Times New Roman" w:hAnsi="Times New Roman" w:cs="Times New Roman"/>
          <w:b/>
          <w:bCs/>
          <w:color w:val="000000"/>
          <w:sz w:val="28"/>
          <w:szCs w:val="28"/>
          <w:lang w:eastAsia="ru-RU" w:bidi="ru-RU"/>
        </w:rPr>
        <w:t xml:space="preserve"> </w:t>
      </w:r>
      <w:r w:rsidRPr="00EF3F39">
        <w:rPr>
          <w:rFonts w:ascii="Times New Roman" w:eastAsia="Times New Roman" w:hAnsi="Times New Roman" w:cs="Times New Roman"/>
          <w:b/>
          <w:bCs/>
          <w:color w:val="000000"/>
          <w:sz w:val="28"/>
          <w:szCs w:val="28"/>
          <w:lang w:eastAsia="ru-RU" w:bidi="ru-RU"/>
        </w:rPr>
        <w:t>Дніпропетровській області</w:t>
      </w:r>
    </w:p>
    <w:p w:rsidR="00EF3F39" w:rsidRPr="00EF3F39" w:rsidRDefault="00EF3F39" w:rsidP="00EF3F39">
      <w:pPr>
        <w:spacing w:after="0" w:line="240" w:lineRule="auto"/>
        <w:jc w:val="center"/>
        <w:rPr>
          <w:rFonts w:ascii="Times New Roman" w:eastAsia="Calibri" w:hAnsi="Times New Roman" w:cs="Times New Roman"/>
          <w:b/>
          <w:sz w:val="28"/>
          <w:szCs w:val="28"/>
        </w:rPr>
      </w:pPr>
    </w:p>
    <w:p w:rsidR="00EF3F39" w:rsidRPr="00EF3F39" w:rsidRDefault="00EF3F39" w:rsidP="00EF3F39">
      <w:pPr>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w:t>
      </w:r>
      <w:r w:rsidR="00446F1F">
        <w:rPr>
          <w:rFonts w:ascii="Times New Roman" w:eastAsia="Calibri" w:hAnsi="Times New Roman" w:cs="Times New Roman"/>
          <w:b/>
          <w:sz w:val="28"/>
          <w:szCs w:val="28"/>
        </w:rPr>
        <w:t>2</w:t>
      </w:r>
      <w:r w:rsidRPr="00EF3F39">
        <w:rPr>
          <w:rFonts w:ascii="Times New Roman" w:eastAsia="Calibri" w:hAnsi="Times New Roman" w:cs="Times New Roman"/>
          <w:b/>
          <w:sz w:val="28"/>
          <w:szCs w:val="28"/>
        </w:rPr>
        <w:t xml:space="preserve"> посад</w:t>
      </w:r>
      <w:r w:rsidR="00446F1F">
        <w:rPr>
          <w:rFonts w:ascii="Times New Roman" w:eastAsia="Calibri" w:hAnsi="Times New Roman" w:cs="Times New Roman"/>
          <w:b/>
          <w:sz w:val="28"/>
          <w:szCs w:val="28"/>
        </w:rPr>
        <w:t>и</w:t>
      </w:r>
      <w:bookmarkStart w:id="0" w:name="_GoBack"/>
      <w:bookmarkEnd w:id="0"/>
      <w:r w:rsidRPr="00EF3F39">
        <w:rPr>
          <w:rFonts w:ascii="Times New Roman" w:eastAsia="Calibri" w:hAnsi="Times New Roman" w:cs="Times New Roman"/>
          <w:b/>
          <w:sz w:val="28"/>
          <w:szCs w:val="28"/>
        </w:rPr>
        <w:t xml:space="preserve"> молодшого складу)</w:t>
      </w:r>
    </w:p>
    <w:p w:rsidR="00EF3F39" w:rsidRPr="00EF3F39" w:rsidRDefault="00EF3F39" w:rsidP="00EF3F39">
      <w:pPr>
        <w:spacing w:after="0" w:line="240" w:lineRule="auto"/>
        <w:jc w:val="center"/>
        <w:rPr>
          <w:rFonts w:ascii="Times New Roman" w:eastAsia="Calibri" w:hAnsi="Times New Roman" w:cs="Times New Roman"/>
          <w:b/>
          <w:sz w:val="28"/>
          <w:szCs w:val="28"/>
        </w:rPr>
      </w:pPr>
    </w:p>
    <w:p w:rsidR="00EF3F39" w:rsidRPr="00EF3F39" w:rsidRDefault="00EF3F39" w:rsidP="00EF3F39">
      <w:pPr>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Загальні умови.</w:t>
      </w:r>
    </w:p>
    <w:p w:rsidR="00EF3F39" w:rsidRPr="00EF3F39" w:rsidRDefault="00EF3F39" w:rsidP="00EF3F39">
      <w:pPr>
        <w:spacing w:after="0" w:line="240" w:lineRule="auto"/>
        <w:ind w:firstLine="709"/>
        <w:jc w:val="both"/>
        <w:rPr>
          <w:rFonts w:ascii="Times New Roman" w:eastAsia="Calibri" w:hAnsi="Times New Roman" w:cs="Times New Roman"/>
          <w:b/>
          <w:sz w:val="28"/>
          <w:szCs w:val="28"/>
        </w:rPr>
      </w:pPr>
      <w:r w:rsidRPr="00EF3F39">
        <w:rPr>
          <w:rFonts w:ascii="Times New Roman" w:eastAsia="Calibri" w:hAnsi="Times New Roman" w:cs="Times New Roman"/>
          <w:b/>
          <w:sz w:val="28"/>
          <w:szCs w:val="28"/>
        </w:rPr>
        <w:t xml:space="preserve">1. Основні повноваження </w:t>
      </w:r>
      <w:bookmarkStart w:id="1" w:name="_Hlk60045494"/>
      <w:r w:rsidRPr="00EF3F39">
        <w:rPr>
          <w:rFonts w:ascii="Times New Roman" w:eastAsia="Calibri" w:hAnsi="Times New Roman" w:cs="Times New Roman"/>
          <w:b/>
          <w:bCs/>
          <w:sz w:val="28"/>
        </w:rPr>
        <w:t>командира відділення</w:t>
      </w:r>
      <w:r>
        <w:rPr>
          <w:rFonts w:ascii="Times New Roman" w:eastAsia="Calibri" w:hAnsi="Times New Roman" w:cs="Times New Roman"/>
          <w:b/>
          <w:bCs/>
          <w:sz w:val="28"/>
        </w:rPr>
        <w:t xml:space="preserve"> </w:t>
      </w:r>
      <w:r w:rsidRPr="00EF3F39">
        <w:rPr>
          <w:rFonts w:ascii="Times New Roman" w:eastAsia="Times New Roman" w:hAnsi="Times New Roman" w:cs="Times New Roman"/>
          <w:b/>
          <w:bCs/>
          <w:sz w:val="28"/>
          <w:szCs w:val="28"/>
          <w:lang w:eastAsia="ru-RU" w:bidi="ru-RU"/>
        </w:rPr>
        <w:t>взводу охорони підрозділу охорони територіального управління Служби судової охорони у Дніпропетровській області</w:t>
      </w:r>
      <w:bookmarkEnd w:id="1"/>
      <w:r w:rsidRPr="00EF3F39">
        <w:rPr>
          <w:rFonts w:ascii="Times New Roman" w:eastAsia="Calibri" w:hAnsi="Times New Roman" w:cs="Times New Roman"/>
          <w:b/>
          <w:sz w:val="28"/>
          <w:szCs w:val="28"/>
        </w:rPr>
        <w:t>:</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1)</w:t>
      </w:r>
      <w:r w:rsidRPr="00E60E26">
        <w:rPr>
          <w:rFonts w:ascii="Times New Roman" w:eastAsia="Times New Roman" w:hAnsi="Times New Roman" w:cs="Times New Roman"/>
          <w:sz w:val="28"/>
          <w:szCs w:val="28"/>
          <w:lang w:eastAsia="uk-UA"/>
        </w:rPr>
        <w:tab/>
        <w:t>забезпечує виконання покладених на відділення завдань за всіма напрямами службової діяльності;</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2)</w:t>
      </w:r>
      <w:r w:rsidRPr="00E60E26">
        <w:rPr>
          <w:rFonts w:ascii="Times New Roman" w:eastAsia="Times New Roman" w:hAnsi="Times New Roman" w:cs="Times New Roman"/>
          <w:sz w:val="28"/>
          <w:szCs w:val="28"/>
          <w:lang w:eastAsia="uk-UA"/>
        </w:rPr>
        <w:tab/>
        <w:t>контролює порядок організації та виконання завдань служби особовим складом відділення за напрямом службової діяльності;</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3)</w:t>
      </w:r>
      <w:r w:rsidRPr="00E60E26">
        <w:rPr>
          <w:rFonts w:ascii="Times New Roman" w:eastAsia="Times New Roman" w:hAnsi="Times New Roman" w:cs="Times New Roman"/>
          <w:sz w:val="28"/>
          <w:szCs w:val="28"/>
          <w:lang w:eastAsia="uk-UA"/>
        </w:rPr>
        <w:tab/>
        <w:t>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E60E26" w:rsidRPr="00E60E26"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4)</w:t>
      </w:r>
      <w:r w:rsidRPr="00E60E26">
        <w:rPr>
          <w:rFonts w:ascii="Times New Roman" w:eastAsia="Times New Roman" w:hAnsi="Times New Roman" w:cs="Times New Roman"/>
          <w:sz w:val="28"/>
          <w:szCs w:val="28"/>
          <w:lang w:eastAsia="uk-UA"/>
        </w:rPr>
        <w:tab/>
        <w:t>організовує поточну організаційно-виконавчу роботу відділення та забезпечення контролю за роботою;</w:t>
      </w:r>
    </w:p>
    <w:p w:rsidR="00EF3F39" w:rsidRPr="00EF3F39" w:rsidRDefault="00E60E26" w:rsidP="00E60E26">
      <w:pPr>
        <w:widowControl w:val="0"/>
        <w:tabs>
          <w:tab w:val="left" w:pos="1122"/>
        </w:tabs>
        <w:spacing w:after="0" w:line="240" w:lineRule="auto"/>
        <w:ind w:firstLine="743"/>
        <w:jc w:val="both"/>
        <w:rPr>
          <w:rFonts w:ascii="Times New Roman" w:eastAsia="Times New Roman" w:hAnsi="Times New Roman" w:cs="Times New Roman"/>
          <w:sz w:val="28"/>
          <w:szCs w:val="28"/>
          <w:lang w:eastAsia="uk-UA"/>
        </w:rPr>
      </w:pPr>
      <w:r w:rsidRPr="00E60E26">
        <w:rPr>
          <w:rFonts w:ascii="Times New Roman" w:eastAsia="Times New Roman" w:hAnsi="Times New Roman" w:cs="Times New Roman"/>
          <w:sz w:val="28"/>
          <w:szCs w:val="28"/>
          <w:lang w:eastAsia="uk-UA"/>
        </w:rPr>
        <w:t>5)</w:t>
      </w:r>
      <w:r w:rsidRPr="00E60E26">
        <w:rPr>
          <w:rFonts w:ascii="Times New Roman" w:eastAsia="Times New Roman" w:hAnsi="Times New Roman" w:cs="Times New Roman"/>
          <w:sz w:val="28"/>
          <w:szCs w:val="28"/>
          <w:lang w:eastAsia="uk-UA"/>
        </w:rPr>
        <w:tab/>
        <w:t>за дорученням керівництва підрозділу викопує інші повноваження, які належать до компетенції підрозділу.</w:t>
      </w:r>
      <w:r>
        <w:rPr>
          <w:rFonts w:ascii="Times New Roman" w:eastAsia="Times New Roman" w:hAnsi="Times New Roman" w:cs="Times New Roman"/>
          <w:sz w:val="28"/>
          <w:szCs w:val="28"/>
          <w:lang w:eastAsia="uk-UA"/>
        </w:rPr>
        <w:t xml:space="preserve"> </w:t>
      </w:r>
    </w:p>
    <w:p w:rsidR="00EF3F39" w:rsidRPr="00EF3F39" w:rsidRDefault="00EF3F39" w:rsidP="00EF3F39">
      <w:pPr>
        <w:spacing w:after="0" w:line="240" w:lineRule="auto"/>
        <w:ind w:firstLine="851"/>
        <w:rPr>
          <w:rFonts w:ascii="Times New Roman" w:eastAsia="Calibri" w:hAnsi="Times New Roman" w:cs="Times New Roman"/>
          <w:b/>
          <w:sz w:val="28"/>
        </w:rPr>
      </w:pPr>
      <w:r w:rsidRPr="00EF3F39">
        <w:rPr>
          <w:rFonts w:ascii="Times New Roman" w:eastAsia="Calibri" w:hAnsi="Times New Roman" w:cs="Times New Roman"/>
          <w:b/>
          <w:sz w:val="28"/>
        </w:rPr>
        <w:t>2. Умови оплати праці:</w:t>
      </w:r>
    </w:p>
    <w:tbl>
      <w:tblPr>
        <w:tblW w:w="9768" w:type="dxa"/>
        <w:tblInd w:w="108" w:type="dxa"/>
        <w:tblLook w:val="0000" w:firstRow="0" w:lastRow="0" w:firstColumn="0" w:lastColumn="0" w:noHBand="0" w:noVBand="0"/>
      </w:tblPr>
      <w:tblGrid>
        <w:gridCol w:w="9768"/>
      </w:tblGrid>
      <w:tr w:rsidR="00EF3F39" w:rsidRPr="00EF3F39" w:rsidTr="001310DC">
        <w:trPr>
          <w:trHeight w:val="408"/>
        </w:trPr>
        <w:tc>
          <w:tcPr>
            <w:tcW w:w="9768" w:type="dxa"/>
          </w:tcPr>
          <w:p w:rsidR="00EF3F39" w:rsidRPr="00EF3F39" w:rsidRDefault="00EF3F39" w:rsidP="00E60E26">
            <w:pPr>
              <w:spacing w:after="0" w:line="240" w:lineRule="auto"/>
              <w:ind w:firstLine="851"/>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1) посадовий оклад – </w:t>
            </w:r>
            <w:r w:rsidR="00E60E26" w:rsidRPr="00E60E26">
              <w:rPr>
                <w:rFonts w:ascii="Times New Roman" w:eastAsia="Calibri" w:hAnsi="Times New Roman" w:cs="Times New Roman"/>
                <w:sz w:val="28"/>
                <w:szCs w:val="28"/>
              </w:rPr>
              <w:t>3350</w:t>
            </w:r>
            <w:r w:rsidRPr="00EF3F39">
              <w:rPr>
                <w:rFonts w:ascii="Times New Roman" w:eastAsia="Calibri" w:hAnsi="Times New Roman" w:cs="Times New Roman"/>
                <w:sz w:val="28"/>
                <w:szCs w:val="28"/>
              </w:rPr>
              <w:t xml:space="preserve"> гривень, </w:t>
            </w:r>
            <w:r w:rsidRPr="00EF3F39">
              <w:rPr>
                <w:rFonts w:ascii="Times New Roman" w:eastAsia="Calibri" w:hAnsi="Times New Roman" w:cs="Times New Roman"/>
                <w:noProof/>
                <w:sz w:val="28"/>
                <w:szCs w:val="28"/>
              </w:rPr>
              <w:t>відповідно до постанови Кабінету Міністрів України від 3 квітня 2019 року</w:t>
            </w:r>
            <w:r w:rsidRPr="00EF3F39">
              <w:rPr>
                <w:rFonts w:ascii="Times New Roman" w:eastAsia="Calibri" w:hAnsi="Times New Roman" w:cs="Times New Roman"/>
                <w:sz w:val="28"/>
                <w:szCs w:val="28"/>
              </w:rPr>
              <w:t xml:space="preserve"> № 289 «Про грошове забезпечення співробітників Служби судової охорони» та наказу Голови Служби судової охорони від 27 грудня 2019 року № 281 «Про установлення посадових окладів співробітників територіальних підрозділів (територіальних управлінь) Служби судової охорони»;</w:t>
            </w:r>
          </w:p>
        </w:tc>
      </w:tr>
      <w:tr w:rsidR="00EF3F39" w:rsidRPr="00EF3F39" w:rsidTr="001310DC">
        <w:trPr>
          <w:trHeight w:val="408"/>
        </w:trPr>
        <w:tc>
          <w:tcPr>
            <w:tcW w:w="9768" w:type="dxa"/>
          </w:tcPr>
          <w:p w:rsidR="00EF3F39" w:rsidRPr="00EF3F39" w:rsidRDefault="00EF3F39" w:rsidP="00EF3F39">
            <w:pPr>
              <w:shd w:val="clear" w:color="auto" w:fill="FFFFFF"/>
              <w:spacing w:after="0" w:line="240" w:lineRule="auto"/>
              <w:ind w:firstLine="462"/>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bl>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b/>
          <w:sz w:val="28"/>
        </w:rPr>
        <w:t>3. Інформація про строковість чи безстроковість призначення на посаду:</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безстроково. </w:t>
      </w:r>
    </w:p>
    <w:p w:rsidR="00EF3F39" w:rsidRPr="00EF3F39" w:rsidRDefault="00EF3F39" w:rsidP="00EF3F39">
      <w:pPr>
        <w:spacing w:after="0" w:line="252" w:lineRule="auto"/>
        <w:ind w:firstLine="851"/>
        <w:jc w:val="both"/>
        <w:rPr>
          <w:rFonts w:ascii="Times New Roman" w:eastAsia="Calibri" w:hAnsi="Times New Roman" w:cs="Times New Roman"/>
          <w:b/>
          <w:sz w:val="28"/>
        </w:rPr>
      </w:pPr>
    </w:p>
    <w:p w:rsidR="00EF3F39" w:rsidRPr="00EF3F39" w:rsidRDefault="00EF3F39" w:rsidP="00EF3F39">
      <w:pPr>
        <w:spacing w:after="0" w:line="252" w:lineRule="auto"/>
        <w:ind w:firstLine="851"/>
        <w:jc w:val="both"/>
        <w:rPr>
          <w:rFonts w:ascii="Times New Roman" w:eastAsia="Calibri" w:hAnsi="Times New Roman" w:cs="Times New Roman"/>
          <w:b/>
          <w:sz w:val="28"/>
        </w:rPr>
      </w:pPr>
      <w:r w:rsidRPr="00EF3F39">
        <w:rPr>
          <w:rFonts w:ascii="Times New Roman" w:eastAsia="Calibri" w:hAnsi="Times New Roman" w:cs="Times New Roman"/>
          <w:b/>
          <w:sz w:val="28"/>
        </w:rPr>
        <w:t>4. Перелік документів, необхідних для участі в конкурсі, та строк їх подання:</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2) копія паспорта громадянина України;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lastRenderedPageBreak/>
        <w:t xml:space="preserve">3) копія (копії) документа (документів) про освіту;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4) заповнена особова картка визначеного зразка, автобіографія, фотокартка розміром 30 х 40 мм;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6) копія трудової книжки (за наявності); </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або медична довідка про відсутність протипоказань до фізичних навантажень;</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8) копія військового квитка або посвідчення особи військовослужбовця (для військовозобов’язаних або військовослужбовців);</w:t>
      </w:r>
    </w:p>
    <w:p w:rsidR="00EF3F39" w:rsidRPr="00EF3F39" w:rsidRDefault="00EF3F39" w:rsidP="00EF3F39">
      <w:pPr>
        <w:spacing w:after="0" w:line="252" w:lineRule="auto"/>
        <w:ind w:firstLine="851"/>
        <w:jc w:val="both"/>
        <w:rPr>
          <w:rFonts w:ascii="Times New Roman" w:eastAsia="Times New Roman" w:hAnsi="Times New Roman" w:cs="Times New Roman"/>
          <w:sz w:val="28"/>
          <w:szCs w:val="28"/>
          <w:lang w:eastAsia="ru-RU"/>
        </w:rPr>
      </w:pPr>
      <w:r w:rsidRPr="00EF3F39">
        <w:rPr>
          <w:rFonts w:ascii="Times New Roman" w:eastAsia="Times New Roman" w:hAnsi="Times New Roman" w:cs="Times New Roman"/>
          <w:sz w:val="28"/>
          <w:szCs w:val="28"/>
          <w:lang w:eastAsia="ru-RU"/>
        </w:rPr>
        <w:t>9) копія реєстраційного номера облікової картки платника податків.</w:t>
      </w:r>
    </w:p>
    <w:p w:rsidR="00EF3F39" w:rsidRPr="00EF3F39" w:rsidRDefault="00EF3F39" w:rsidP="00EF3F39">
      <w:pPr>
        <w:spacing w:after="0" w:line="252"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EF3F39" w:rsidRPr="00EF3F39" w:rsidRDefault="00EF3F39" w:rsidP="00EF3F39">
      <w:pPr>
        <w:spacing w:after="0" w:line="252" w:lineRule="auto"/>
        <w:ind w:firstLine="851"/>
        <w:jc w:val="both"/>
        <w:rPr>
          <w:rFonts w:ascii="Calibri" w:eastAsia="Calibri" w:hAnsi="Calibri" w:cs="Times New Roman"/>
          <w:szCs w:val="28"/>
        </w:rPr>
      </w:pPr>
      <w:r w:rsidRPr="00EF3F39">
        <w:rPr>
          <w:rFonts w:ascii="Times New Roman" w:eastAsia="Calibri" w:hAnsi="Times New Roman" w:cs="Times New Roman"/>
          <w:sz w:val="28"/>
        </w:rPr>
        <w:t xml:space="preserve">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w:t>
      </w:r>
      <w:r w:rsidRPr="00EF3F39">
        <w:rPr>
          <w:rFonts w:ascii="Times New Roman" w:eastAsia="Calibri" w:hAnsi="Times New Roman" w:cs="Times New Roman"/>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EF3F39" w:rsidRPr="00EF3F39" w:rsidRDefault="00EF3F39" w:rsidP="00EF3F39">
      <w:pPr>
        <w:spacing w:after="0" w:line="252" w:lineRule="auto"/>
        <w:ind w:firstLine="851"/>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F3F39" w:rsidRPr="00EF3F39" w:rsidRDefault="00EF3F39" w:rsidP="00EF3F39">
      <w:pPr>
        <w:spacing w:after="0" w:line="257" w:lineRule="auto"/>
        <w:ind w:firstLine="709"/>
        <w:jc w:val="both"/>
        <w:rPr>
          <w:rFonts w:ascii="Times New Roman" w:eastAsia="Calibri" w:hAnsi="Times New Roman" w:cs="Times New Roman"/>
          <w:b/>
          <w:sz w:val="28"/>
          <w:szCs w:val="28"/>
        </w:rPr>
      </w:pPr>
      <w:bookmarkStart w:id="2" w:name="_Hlk43730966"/>
      <w:r w:rsidRPr="00EF3F39">
        <w:rPr>
          <w:rFonts w:ascii="Times New Roman" w:eastAsia="Calibri" w:hAnsi="Times New Roman" w:cs="Times New Roman"/>
          <w:b/>
          <w:sz w:val="28"/>
          <w:szCs w:val="28"/>
        </w:rPr>
        <w:t xml:space="preserve">Документи приймаються з 07 березня по 16 березня 2023 року (включно), з 08.00 год. до 16.00 год., за </w:t>
      </w:r>
      <w:proofErr w:type="spellStart"/>
      <w:r w:rsidRPr="00EF3F39">
        <w:rPr>
          <w:rFonts w:ascii="Times New Roman" w:eastAsia="Calibri" w:hAnsi="Times New Roman" w:cs="Times New Roman"/>
          <w:b/>
          <w:sz w:val="28"/>
          <w:szCs w:val="28"/>
        </w:rPr>
        <w:t>адресою</w:t>
      </w:r>
      <w:proofErr w:type="spellEnd"/>
      <w:r w:rsidRPr="00EF3F39">
        <w:rPr>
          <w:rFonts w:ascii="Times New Roman" w:eastAsia="Calibri" w:hAnsi="Times New Roman" w:cs="Times New Roman"/>
          <w:b/>
          <w:sz w:val="28"/>
          <w:szCs w:val="28"/>
        </w:rPr>
        <w:t xml:space="preserve">: м. Дніпро, житловий масив </w:t>
      </w:r>
      <w:proofErr w:type="spellStart"/>
      <w:r w:rsidRPr="00EF3F39">
        <w:rPr>
          <w:rFonts w:ascii="Times New Roman" w:eastAsia="Calibri" w:hAnsi="Times New Roman" w:cs="Times New Roman"/>
          <w:b/>
          <w:sz w:val="28"/>
          <w:szCs w:val="28"/>
        </w:rPr>
        <w:t>Придніпровськ</w:t>
      </w:r>
      <w:proofErr w:type="spellEnd"/>
      <w:r w:rsidRPr="00EF3F39">
        <w:rPr>
          <w:rFonts w:ascii="Times New Roman" w:eastAsia="Calibri" w:hAnsi="Times New Roman" w:cs="Times New Roman"/>
          <w:b/>
          <w:sz w:val="28"/>
          <w:szCs w:val="28"/>
        </w:rPr>
        <w:t>, вул. Космонавта Волкова, буд. 6 Б, територіальне управління Служби судової охорони у Дніпропетровській області, кабінет № 315.</w:t>
      </w:r>
    </w:p>
    <w:bookmarkEnd w:id="2"/>
    <w:p w:rsidR="00EF3F39" w:rsidRPr="00EF3F39" w:rsidRDefault="00EF3F39" w:rsidP="00EF3F39">
      <w:pPr>
        <w:spacing w:after="0" w:line="257" w:lineRule="auto"/>
        <w:ind w:firstLine="773"/>
        <w:jc w:val="both"/>
        <w:rPr>
          <w:rFonts w:ascii="Times New Roman" w:eastAsia="Calibri" w:hAnsi="Times New Roman" w:cs="Times New Roman"/>
          <w:sz w:val="28"/>
        </w:rPr>
      </w:pPr>
      <w:r w:rsidRPr="00EF3F39">
        <w:rPr>
          <w:rFonts w:ascii="Times New Roman" w:eastAsia="Calibri" w:hAnsi="Times New Roman" w:cs="Times New Roman"/>
          <w:b/>
          <w:sz w:val="28"/>
          <w:szCs w:val="28"/>
        </w:rPr>
        <w:t>Електронною поштою на адресу: kadryssodnepr@ukr.net (цілодобово)</w:t>
      </w:r>
      <w:r w:rsidRPr="00EF3F39">
        <w:rPr>
          <w:rFonts w:ascii="Times New Roman" w:eastAsia="Calibri" w:hAnsi="Times New Roman" w:cs="Times New Roman"/>
          <w:sz w:val="28"/>
        </w:rPr>
        <w:t>.</w:t>
      </w:r>
    </w:p>
    <w:p w:rsidR="00EF3F39" w:rsidRPr="00EF3F39" w:rsidRDefault="00EF3F39" w:rsidP="00EF3F39">
      <w:pPr>
        <w:spacing w:after="0" w:line="257" w:lineRule="auto"/>
        <w:ind w:firstLine="851"/>
        <w:jc w:val="both"/>
        <w:rPr>
          <w:rFonts w:ascii="Times New Roman" w:eastAsia="Calibri" w:hAnsi="Times New Roman" w:cs="Times New Roman"/>
          <w:sz w:val="16"/>
          <w:szCs w:val="16"/>
        </w:rPr>
      </w:pPr>
    </w:p>
    <w:p w:rsidR="00EF3F39" w:rsidRPr="00EF3F39" w:rsidRDefault="00EF3F39" w:rsidP="00EF3F39">
      <w:pPr>
        <w:spacing w:after="0" w:line="257" w:lineRule="auto"/>
        <w:ind w:firstLine="851"/>
        <w:jc w:val="both"/>
        <w:rPr>
          <w:rFonts w:ascii="Times New Roman" w:eastAsia="Calibri" w:hAnsi="Times New Roman" w:cs="Times New Roman"/>
          <w:sz w:val="28"/>
        </w:rPr>
      </w:pPr>
      <w:r w:rsidRPr="00EF3F39">
        <w:rPr>
          <w:rFonts w:ascii="Times New Roman" w:eastAsia="Calibri" w:hAnsi="Times New Roman" w:cs="Times New Roman"/>
          <w:sz w:val="28"/>
        </w:rPr>
        <w:t>На командира відділення</w:t>
      </w:r>
      <w:r w:rsidRPr="00EF3F39">
        <w:rPr>
          <w:rFonts w:ascii="Times New Roman" w:eastAsia="Times New Roman" w:hAnsi="Times New Roman" w:cs="Times New Roman"/>
          <w:color w:val="000000"/>
          <w:sz w:val="28"/>
          <w:szCs w:val="28"/>
          <w:lang w:eastAsia="ru-RU" w:bidi="ru-RU"/>
        </w:rPr>
        <w:t xml:space="preserve"> взводу охорони підрозділу охорони територіального управління Служби судової охорони у Дніпропетровській області</w:t>
      </w:r>
      <w:r w:rsidRPr="00EF3F39">
        <w:rPr>
          <w:rFonts w:ascii="Times New Roman" w:eastAsia="Calibri" w:hAnsi="Times New Roman" w:cs="Times New Roman"/>
          <w:sz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w:t>
      </w:r>
      <w:r w:rsidRPr="00EF3F39">
        <w:rPr>
          <w:rFonts w:ascii="Times New Roman" w:eastAsia="Calibri" w:hAnsi="Times New Roman" w:cs="Times New Roman"/>
          <w:sz w:val="28"/>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4A0" w:firstRow="1" w:lastRow="0" w:firstColumn="1" w:lastColumn="0" w:noHBand="0" w:noVBand="1"/>
      </w:tblPr>
      <w:tblGrid>
        <w:gridCol w:w="9639"/>
      </w:tblGrid>
      <w:tr w:rsidR="00EF3F39" w:rsidRPr="00EF3F39" w:rsidTr="001310DC">
        <w:trPr>
          <w:trHeight w:val="408"/>
        </w:trPr>
        <w:tc>
          <w:tcPr>
            <w:tcW w:w="9639" w:type="dxa"/>
          </w:tcPr>
          <w:p w:rsidR="00EF3F39" w:rsidRPr="00EF3F39" w:rsidRDefault="00EF3F39" w:rsidP="00EF3F39">
            <w:pPr>
              <w:spacing w:after="0" w:line="257" w:lineRule="auto"/>
              <w:ind w:firstLine="709"/>
              <w:contextualSpacing/>
              <w:jc w:val="both"/>
              <w:rPr>
                <w:rFonts w:ascii="Times New Roman" w:eastAsia="Times New Roman" w:hAnsi="Times New Roman" w:cs="Times New Roman"/>
                <w:sz w:val="16"/>
                <w:szCs w:val="16"/>
              </w:rPr>
            </w:pPr>
          </w:p>
          <w:p w:rsidR="00EF3F39" w:rsidRPr="00EF3F39" w:rsidRDefault="00EF3F39" w:rsidP="00EF3F39">
            <w:pPr>
              <w:spacing w:after="0" w:line="252" w:lineRule="auto"/>
              <w:ind w:firstLine="709"/>
              <w:jc w:val="both"/>
              <w:rPr>
                <w:rFonts w:ascii="Times New Roman" w:eastAsia="Times New Roman" w:hAnsi="Times New Roman" w:cs="Times New Roman"/>
                <w:b/>
                <w:sz w:val="28"/>
                <w:szCs w:val="28"/>
                <w:lang w:eastAsia="ru-RU"/>
              </w:rPr>
            </w:pPr>
            <w:r w:rsidRPr="00EF3F39">
              <w:rPr>
                <w:rFonts w:ascii="Times New Roman" w:eastAsia="Times New Roman" w:hAnsi="Times New Roman" w:cs="Times New Roman"/>
                <w:b/>
                <w:sz w:val="28"/>
                <w:szCs w:val="28"/>
                <w:lang w:eastAsia="ru-RU"/>
              </w:rPr>
              <w:t xml:space="preserve">5. Місце, дата та час початку проведення конкурсу: </w:t>
            </w:r>
          </w:p>
          <w:p w:rsidR="00EF3F39" w:rsidRPr="00EF3F39" w:rsidRDefault="00EF3F39" w:rsidP="00EF3F39">
            <w:pPr>
              <w:spacing w:after="200" w:line="252" w:lineRule="auto"/>
              <w:ind w:firstLine="709"/>
              <w:jc w:val="both"/>
              <w:rPr>
                <w:rFonts w:ascii="Times New Roman" w:eastAsia="Times New Roman" w:hAnsi="Times New Roman" w:cs="Times New Roman"/>
                <w:b/>
                <w:sz w:val="28"/>
                <w:szCs w:val="28"/>
              </w:rPr>
            </w:pPr>
            <w:r w:rsidRPr="00EF3F39">
              <w:rPr>
                <w:rFonts w:ascii="Times New Roman" w:eastAsia="Times New Roman" w:hAnsi="Times New Roman" w:cs="Times New Roman"/>
                <w:b/>
                <w:sz w:val="28"/>
                <w:szCs w:val="28"/>
              </w:rPr>
              <w:t xml:space="preserve">м. Дніпро, житловий масив </w:t>
            </w:r>
            <w:proofErr w:type="spellStart"/>
            <w:r w:rsidRPr="00EF3F39">
              <w:rPr>
                <w:rFonts w:ascii="Times New Roman" w:eastAsia="Times New Roman" w:hAnsi="Times New Roman" w:cs="Times New Roman"/>
                <w:b/>
                <w:sz w:val="28"/>
                <w:szCs w:val="28"/>
              </w:rPr>
              <w:t>Придніпровськ</w:t>
            </w:r>
            <w:proofErr w:type="spellEnd"/>
            <w:r w:rsidRPr="00EF3F39">
              <w:rPr>
                <w:rFonts w:ascii="Times New Roman" w:eastAsia="Times New Roman" w:hAnsi="Times New Roman" w:cs="Times New Roman"/>
                <w:b/>
                <w:sz w:val="28"/>
                <w:szCs w:val="28"/>
              </w:rPr>
              <w:t>, вул. Космонавта Волкова, буд. 6 Б, територіальне управління Служби судової охорони у Дніпропетровській області, з 10.00 год. 22 березня 2023 року.</w:t>
            </w:r>
          </w:p>
        </w:tc>
      </w:tr>
      <w:tr w:rsidR="00EF3F39" w:rsidRPr="00EF3F39" w:rsidTr="001310DC">
        <w:trPr>
          <w:trHeight w:val="408"/>
        </w:trPr>
        <w:tc>
          <w:tcPr>
            <w:tcW w:w="9639" w:type="dxa"/>
          </w:tcPr>
          <w:p w:rsidR="00EF3F39" w:rsidRPr="00EF3F39" w:rsidRDefault="00EF3F39" w:rsidP="00EF3F39">
            <w:pPr>
              <w:spacing w:after="0" w:line="257" w:lineRule="auto"/>
              <w:ind w:firstLine="746"/>
              <w:contextualSpacing/>
              <w:jc w:val="both"/>
              <w:rPr>
                <w:rFonts w:ascii="Times New Roman" w:eastAsia="Times New Roman" w:hAnsi="Times New Roman" w:cs="Times New Roman"/>
                <w:b/>
                <w:sz w:val="28"/>
                <w:szCs w:val="28"/>
              </w:rPr>
            </w:pPr>
            <w:r w:rsidRPr="00EF3F39">
              <w:rPr>
                <w:rFonts w:ascii="Times New Roman" w:eastAsia="Times New Roman" w:hAnsi="Times New Roman" w:cs="Times New Roman"/>
                <w:b/>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proofErr w:type="spellStart"/>
            <w:r w:rsidRPr="00EF3F39">
              <w:rPr>
                <w:rFonts w:ascii="Times New Roman" w:eastAsia="Times New Roman" w:hAnsi="Times New Roman" w:cs="Times New Roman"/>
                <w:sz w:val="28"/>
                <w:szCs w:val="28"/>
              </w:rPr>
              <w:t>Хижниченко</w:t>
            </w:r>
            <w:proofErr w:type="spellEnd"/>
            <w:r w:rsidRPr="00EF3F39">
              <w:rPr>
                <w:rFonts w:ascii="Times New Roman" w:eastAsia="Times New Roman" w:hAnsi="Times New Roman" w:cs="Times New Roman"/>
                <w:sz w:val="28"/>
                <w:szCs w:val="28"/>
              </w:rPr>
              <w:t xml:space="preserve"> Оксана Олексіївна,</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r w:rsidRPr="00EF3F39">
              <w:rPr>
                <w:rFonts w:ascii="Times New Roman" w:eastAsia="Times New Roman" w:hAnsi="Times New Roman" w:cs="Times New Roman"/>
                <w:sz w:val="28"/>
                <w:szCs w:val="28"/>
              </w:rPr>
              <w:t xml:space="preserve">097-731-54-96,  kadryssodnepr@ukr.net </w:t>
            </w:r>
          </w:p>
          <w:p w:rsidR="00EF3F39" w:rsidRPr="00EF3F39" w:rsidRDefault="00EF3F39" w:rsidP="00EF3F39">
            <w:pPr>
              <w:spacing w:after="0" w:line="257" w:lineRule="auto"/>
              <w:ind w:firstLine="709"/>
              <w:contextualSpacing/>
              <w:jc w:val="both"/>
              <w:rPr>
                <w:rFonts w:ascii="Times New Roman" w:eastAsia="Times New Roman" w:hAnsi="Times New Roman" w:cs="Times New Roman"/>
                <w:sz w:val="28"/>
                <w:szCs w:val="28"/>
              </w:rPr>
            </w:pPr>
          </w:p>
        </w:tc>
      </w:tr>
      <w:tr w:rsidR="00EF3F39" w:rsidRPr="00EF3F39" w:rsidTr="001310DC">
        <w:trPr>
          <w:trHeight w:val="408"/>
        </w:trPr>
        <w:tc>
          <w:tcPr>
            <w:tcW w:w="9639" w:type="dxa"/>
          </w:tcPr>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Кваліфікаційні вимоги</w:t>
                  </w:r>
                </w:p>
              </w:tc>
            </w:tr>
            <w:tr w:rsidR="00EF3F39" w:rsidRPr="00EF3F39" w:rsidTr="001310DC">
              <w:trPr>
                <w:gridBefore w:val="1"/>
                <w:gridAfter w:val="1"/>
                <w:wBefore w:w="108" w:type="dxa"/>
                <w:wAfter w:w="270" w:type="dxa"/>
                <w:trHeight w:val="80"/>
              </w:trPr>
              <w:tc>
                <w:tcPr>
                  <w:tcW w:w="9390" w:type="dxa"/>
                  <w:gridSpan w:val="5"/>
                </w:tcPr>
                <w:p w:rsidR="00EF3F39" w:rsidRPr="00EF3F39" w:rsidRDefault="00EF3F39" w:rsidP="00EF3F39">
                  <w:pPr>
                    <w:spacing w:after="0" w:line="240" w:lineRule="auto"/>
                    <w:jc w:val="center"/>
                    <w:rPr>
                      <w:rFonts w:ascii="Times New Roman" w:eastAsia="Calibri" w:hAnsi="Times New Roman" w:cs="Times New Roman"/>
                      <w:b/>
                      <w:sz w:val="28"/>
                      <w:szCs w:val="28"/>
                    </w:rPr>
                  </w:pPr>
                </w:p>
              </w:tc>
            </w:tr>
            <w:tr w:rsidR="00EF3F39" w:rsidRPr="00EF3F39" w:rsidTr="001310DC">
              <w:trPr>
                <w:gridBefore w:val="1"/>
                <w:gridAfter w:val="1"/>
                <w:wBefore w:w="108" w:type="dxa"/>
                <w:wAfter w:w="270" w:type="dxa"/>
                <w:trHeight w:val="408"/>
              </w:trPr>
              <w:tc>
                <w:tcPr>
                  <w:tcW w:w="4032" w:type="dxa"/>
                  <w:gridSpan w:val="3"/>
                  <w:hideMark/>
                </w:tcPr>
                <w:p w:rsidR="00EF3F39" w:rsidRPr="00EF3F39" w:rsidRDefault="00EF3F39" w:rsidP="00EF3F39">
                  <w:pPr>
                    <w:numPr>
                      <w:ilvl w:val="0"/>
                      <w:numId w:val="1"/>
                    </w:numPr>
                    <w:shd w:val="clear" w:color="auto" w:fill="FFFFFF"/>
                    <w:spacing w:after="0" w:line="240" w:lineRule="auto"/>
                    <w:ind w:left="-40"/>
                    <w:rPr>
                      <w:rFonts w:ascii="Times New Roman" w:eastAsia="Calibri" w:hAnsi="Times New Roman" w:cs="Times New Roman"/>
                      <w:sz w:val="28"/>
                      <w:szCs w:val="28"/>
                    </w:rPr>
                  </w:pPr>
                  <w:r w:rsidRPr="00EF3F39">
                    <w:rPr>
                      <w:rFonts w:ascii="Times New Roman" w:eastAsia="Calibri" w:hAnsi="Times New Roman" w:cs="Times New Roman"/>
                      <w:sz w:val="28"/>
                      <w:szCs w:val="28"/>
                    </w:rPr>
                    <w:t>1. Освіта</w:t>
                  </w:r>
                </w:p>
                <w:p w:rsidR="00EF3F39" w:rsidRPr="00EF3F39" w:rsidRDefault="00EF3F39" w:rsidP="00EF3F39">
                  <w:pPr>
                    <w:numPr>
                      <w:ilvl w:val="0"/>
                      <w:numId w:val="1"/>
                    </w:numPr>
                    <w:shd w:val="clear" w:color="auto" w:fill="FFFFFF"/>
                    <w:spacing w:after="0" w:line="240" w:lineRule="auto"/>
                    <w:ind w:left="-40"/>
                    <w:rPr>
                      <w:rFonts w:ascii="Times New Roman" w:eastAsia="Calibri" w:hAnsi="Times New Roman" w:cs="Times New Roman"/>
                      <w:sz w:val="28"/>
                      <w:szCs w:val="28"/>
                    </w:rPr>
                  </w:pPr>
                </w:p>
              </w:tc>
              <w:tc>
                <w:tcPr>
                  <w:tcW w:w="5358" w:type="dxa"/>
                  <w:gridSpan w:val="2"/>
                  <w:hideMark/>
                </w:tcPr>
                <w:p w:rsidR="00EF3F39" w:rsidRPr="00EF3F39" w:rsidRDefault="00EF3F39" w:rsidP="00EF3F39">
                  <w:pPr>
                    <w:spacing w:after="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повна загальна середня освіта</w:t>
                  </w:r>
                </w:p>
              </w:tc>
            </w:tr>
            <w:tr w:rsidR="00EF3F39" w:rsidRPr="00EF3F39" w:rsidTr="001310DC">
              <w:trPr>
                <w:gridBefore w:val="1"/>
                <w:gridAfter w:val="1"/>
                <w:wBefore w:w="108" w:type="dxa"/>
                <w:wAfter w:w="270" w:type="dxa"/>
                <w:trHeight w:val="547"/>
              </w:trPr>
              <w:tc>
                <w:tcPr>
                  <w:tcW w:w="4032" w:type="dxa"/>
                  <w:gridSpan w:val="3"/>
                  <w:hideMark/>
                </w:tcPr>
                <w:p w:rsidR="00EF3F39" w:rsidRPr="00EF3F39" w:rsidRDefault="00EF3F39" w:rsidP="00EF3F39">
                  <w:pPr>
                    <w:numPr>
                      <w:ilvl w:val="0"/>
                      <w:numId w:val="1"/>
                    </w:numPr>
                    <w:spacing w:after="0" w:line="240" w:lineRule="auto"/>
                    <w:ind w:left="-40"/>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2. Досвід роботи</w:t>
                  </w:r>
                </w:p>
                <w:p w:rsidR="00EF3F39" w:rsidRPr="00EF3F39" w:rsidRDefault="00EF3F39" w:rsidP="00EF3F39">
                  <w:pPr>
                    <w:spacing w:after="0" w:line="240" w:lineRule="auto"/>
                    <w:ind w:left="-40"/>
                    <w:jc w:val="both"/>
                    <w:rPr>
                      <w:rFonts w:ascii="Times New Roman" w:eastAsia="Calibri" w:hAnsi="Times New Roman" w:cs="Times New Roman"/>
                      <w:sz w:val="28"/>
                      <w:szCs w:val="28"/>
                    </w:rPr>
                  </w:pPr>
                </w:p>
                <w:p w:rsidR="00EF3F39" w:rsidRPr="00EF3F39" w:rsidRDefault="00EF3F39" w:rsidP="00EF3F39">
                  <w:pPr>
                    <w:spacing w:after="0" w:line="240" w:lineRule="auto"/>
                    <w:ind w:left="-40"/>
                    <w:jc w:val="both"/>
                    <w:rPr>
                      <w:rFonts w:ascii="Times New Roman" w:eastAsia="Calibri" w:hAnsi="Times New Roman" w:cs="Times New Roman"/>
                      <w:sz w:val="28"/>
                      <w:szCs w:val="28"/>
                    </w:rPr>
                  </w:pPr>
                </w:p>
                <w:p w:rsidR="00EF3F39" w:rsidRPr="00EF3F39" w:rsidRDefault="00EF3F39" w:rsidP="00EF3F39">
                  <w:pPr>
                    <w:spacing w:after="0" w:line="240" w:lineRule="auto"/>
                    <w:ind w:left="-40"/>
                    <w:jc w:val="both"/>
                    <w:rPr>
                      <w:rFonts w:ascii="Times New Roman" w:eastAsia="Calibri" w:hAnsi="Times New Roman" w:cs="Times New Roman"/>
                      <w:sz w:val="28"/>
                      <w:szCs w:val="28"/>
                    </w:rPr>
                  </w:pPr>
                </w:p>
              </w:tc>
              <w:tc>
                <w:tcPr>
                  <w:tcW w:w="5358" w:type="dxa"/>
                  <w:gridSpan w:val="2"/>
                </w:tcPr>
                <w:p w:rsidR="00EF3F39" w:rsidRPr="00EF3F39" w:rsidRDefault="00EF3F39" w:rsidP="003E28C5">
                  <w:pPr>
                    <w:spacing w:after="20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iCs/>
                      <w:sz w:val="28"/>
                      <w:szCs w:val="28"/>
                    </w:rPr>
                    <w:t xml:space="preserve">стаж роботи (служби) у державних органах влади, органах системи правосуддя, правоохоронних органах або військових формуваннях – не менше ніж </w:t>
                  </w:r>
                  <w:r w:rsidR="003E28C5">
                    <w:rPr>
                      <w:rFonts w:ascii="Times New Roman" w:eastAsia="Calibri" w:hAnsi="Times New Roman" w:cs="Times New Roman"/>
                      <w:iCs/>
                      <w:sz w:val="28"/>
                      <w:szCs w:val="28"/>
                    </w:rPr>
                    <w:t>2</w:t>
                  </w:r>
                  <w:r w:rsidRPr="00EF3F39">
                    <w:rPr>
                      <w:rFonts w:ascii="Times New Roman" w:eastAsia="Calibri" w:hAnsi="Times New Roman" w:cs="Times New Roman"/>
                      <w:iCs/>
                      <w:sz w:val="28"/>
                      <w:szCs w:val="28"/>
                    </w:rPr>
                    <w:t> р</w:t>
                  </w:r>
                  <w:r w:rsidR="003E28C5">
                    <w:rPr>
                      <w:rFonts w:ascii="Times New Roman" w:eastAsia="Calibri" w:hAnsi="Times New Roman" w:cs="Times New Roman"/>
                      <w:iCs/>
                      <w:sz w:val="28"/>
                      <w:szCs w:val="28"/>
                    </w:rPr>
                    <w:t>оки</w:t>
                  </w:r>
                  <w:r w:rsidRPr="00EF3F39">
                    <w:rPr>
                      <w:rFonts w:ascii="Times New Roman" w:eastAsia="Calibri" w:hAnsi="Times New Roman" w:cs="Times New Roman"/>
                      <w:iCs/>
                      <w:sz w:val="28"/>
                      <w:szCs w:val="28"/>
                    </w:rPr>
                    <w:t>.</w:t>
                  </w:r>
                </w:p>
              </w:tc>
            </w:tr>
            <w:tr w:rsidR="00EF3F39" w:rsidRPr="00EF3F39" w:rsidTr="001310DC">
              <w:trPr>
                <w:gridBefore w:val="1"/>
                <w:gridAfter w:val="1"/>
                <w:wBefore w:w="108" w:type="dxa"/>
                <w:wAfter w:w="270" w:type="dxa"/>
                <w:trHeight w:val="408"/>
              </w:trPr>
              <w:tc>
                <w:tcPr>
                  <w:tcW w:w="4032" w:type="dxa"/>
                  <w:gridSpan w:val="3"/>
                  <w:hideMark/>
                </w:tcPr>
                <w:p w:rsidR="00EF3F39" w:rsidRPr="00EF3F39" w:rsidRDefault="00EF3F39" w:rsidP="00EF3F39">
                  <w:pPr>
                    <w:numPr>
                      <w:ilvl w:val="0"/>
                      <w:numId w:val="1"/>
                    </w:numPr>
                    <w:spacing w:after="0" w:line="240" w:lineRule="auto"/>
                    <w:ind w:left="-40" w:right="-39"/>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3. Володіння державною мовою</w:t>
                  </w:r>
                </w:p>
              </w:tc>
              <w:tc>
                <w:tcPr>
                  <w:tcW w:w="5358" w:type="dxa"/>
                  <w:gridSpan w:val="2"/>
                  <w:hideMark/>
                </w:tcPr>
                <w:p w:rsidR="00EF3F39" w:rsidRPr="00EF3F39" w:rsidRDefault="00EF3F39" w:rsidP="00EF3F39">
                  <w:pPr>
                    <w:spacing w:after="0" w:line="240" w:lineRule="auto"/>
                    <w:ind w:left="45"/>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вільне володіння державною мовою.</w:t>
                  </w:r>
                </w:p>
              </w:tc>
            </w:tr>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4. Відсутність звання офіцерського складу чи спеціального звання середнього складу</w:t>
                  </w:r>
                </w:p>
              </w:tc>
            </w:tr>
            <w:tr w:rsidR="00EF3F39" w:rsidRPr="00EF3F39" w:rsidTr="001310DC">
              <w:trPr>
                <w:gridBefore w:val="1"/>
                <w:gridAfter w:val="1"/>
                <w:wBefore w:w="108" w:type="dxa"/>
                <w:wAfter w:w="270" w:type="dxa"/>
                <w:trHeight w:val="408"/>
              </w:trPr>
              <w:tc>
                <w:tcPr>
                  <w:tcW w:w="9390" w:type="dxa"/>
                  <w:gridSpan w:val="5"/>
                </w:tcPr>
                <w:p w:rsidR="00EF3F39" w:rsidRPr="00EF3F39" w:rsidRDefault="00EF3F39" w:rsidP="00EF3F39">
                  <w:pPr>
                    <w:shd w:val="clear" w:color="auto" w:fill="FFFFFF"/>
                    <w:spacing w:after="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Вимоги до компетентності</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1. Наявність лідерських якостей</w:t>
                  </w:r>
                </w:p>
              </w:tc>
              <w:tc>
                <w:tcPr>
                  <w:tcW w:w="5382" w:type="dxa"/>
                  <w:gridSpan w:val="3"/>
                  <w:shd w:val="clear" w:color="auto" w:fill="FFFFFF"/>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висока мотивація та орієнтація на якісні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зміни в державі;</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досягнення кінцевих результатів.</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2. Вміння працювати в колективі</w:t>
                  </w:r>
                </w:p>
              </w:tc>
              <w:tc>
                <w:tcPr>
                  <w:tcW w:w="5382" w:type="dxa"/>
                  <w:gridSpan w:val="3"/>
                  <w:shd w:val="clear" w:color="auto" w:fill="FFFFFF"/>
                  <w:hideMark/>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щирість та відкритість;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орієнтація на досягнення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ефективного результату діяльності;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рівне ставлення та повага до колег. </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3. Аналітичні здібності</w:t>
                  </w:r>
                </w:p>
              </w:tc>
              <w:tc>
                <w:tcPr>
                  <w:tcW w:w="5382" w:type="dxa"/>
                  <w:gridSpan w:val="3"/>
                  <w:shd w:val="clear" w:color="auto" w:fill="FFFFFF"/>
                </w:tcPr>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здатність систематизувати, </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узагальнювати інформацію;</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гнучкість;</w:t>
                  </w:r>
                </w:p>
                <w:p w:rsidR="00EF3F39" w:rsidRPr="00EF3F39" w:rsidRDefault="00EF3F39" w:rsidP="00EF3F39">
                  <w:pPr>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проникливість.</w:t>
                  </w:r>
                </w:p>
              </w:tc>
            </w:tr>
            <w:tr w:rsidR="00EF3F39" w:rsidRPr="00EF3F39" w:rsidTr="001310DC">
              <w:trPr>
                <w:gridBefore w:val="1"/>
                <w:gridAfter w:val="1"/>
                <w:wBefore w:w="108" w:type="dxa"/>
                <w:wAfter w:w="270" w:type="dxa"/>
                <w:trHeight w:val="408"/>
              </w:trPr>
              <w:tc>
                <w:tcPr>
                  <w:tcW w:w="4008" w:type="dxa"/>
                  <w:gridSpan w:val="2"/>
                  <w:hideMark/>
                </w:tcPr>
                <w:p w:rsidR="00EF3F39" w:rsidRPr="00EF3F39" w:rsidRDefault="00EF3F39" w:rsidP="00EF3F39">
                  <w:pPr>
                    <w:spacing w:after="0" w:line="240" w:lineRule="auto"/>
                    <w:rPr>
                      <w:rFonts w:ascii="Times New Roman" w:eastAsia="Calibri" w:hAnsi="Times New Roman" w:cs="Times New Roman"/>
                      <w:sz w:val="28"/>
                      <w:szCs w:val="28"/>
                    </w:rPr>
                  </w:pPr>
                  <w:r w:rsidRPr="00EF3F39">
                    <w:rPr>
                      <w:rFonts w:ascii="Times New Roman" w:eastAsia="Calibri" w:hAnsi="Times New Roman" w:cs="Times New Roman"/>
                      <w:sz w:val="28"/>
                      <w:szCs w:val="28"/>
                    </w:rPr>
                    <w:t>4. Особистісні компетенції</w:t>
                  </w:r>
                </w:p>
              </w:tc>
              <w:tc>
                <w:tcPr>
                  <w:tcW w:w="5382" w:type="dxa"/>
                  <w:gridSpan w:val="3"/>
                  <w:shd w:val="clear" w:color="auto" w:fill="FFFFFF"/>
                  <w:hideMark/>
                </w:tcPr>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неупередженість та порядність;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самостійність, організованість, відповідальність;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lastRenderedPageBreak/>
                    <w:t xml:space="preserve">наполегливість, рішучість, стриманість, здатність швидко приймати рішення в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умовах обмеженого часу;</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стійкість до стресу, емоційних та фізичних навантажень;</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вміння аргументовано висловлювати свою думку;</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 xml:space="preserve">прагнення до розвитку та </w:t>
                  </w:r>
                </w:p>
                <w:p w:rsidR="00EF3F39" w:rsidRPr="00EF3F39" w:rsidRDefault="00EF3F39" w:rsidP="00EF3F39">
                  <w:pPr>
                    <w:shd w:val="clear" w:color="auto" w:fill="FFFFFF"/>
                    <w:spacing w:after="0" w:line="240" w:lineRule="auto"/>
                    <w:jc w:val="both"/>
                    <w:rPr>
                      <w:rFonts w:ascii="Times New Roman" w:eastAsia="Calibri" w:hAnsi="Times New Roman" w:cs="Times New Roman"/>
                      <w:sz w:val="28"/>
                      <w:szCs w:val="28"/>
                    </w:rPr>
                  </w:pPr>
                  <w:r w:rsidRPr="00EF3F39">
                    <w:rPr>
                      <w:rFonts w:ascii="Times New Roman" w:eastAsia="Calibri" w:hAnsi="Times New Roman" w:cs="Times New Roman"/>
                      <w:sz w:val="28"/>
                      <w:szCs w:val="28"/>
                    </w:rPr>
                    <w:t>самовдосконалення.</w:t>
                  </w:r>
                </w:p>
              </w:tc>
            </w:tr>
            <w:tr w:rsidR="00EF3F39" w:rsidRPr="00EF3F39" w:rsidTr="001310DC">
              <w:trPr>
                <w:trHeight w:val="408"/>
              </w:trPr>
              <w:tc>
                <w:tcPr>
                  <w:tcW w:w="4008" w:type="dxa"/>
                  <w:gridSpan w:val="2"/>
                  <w:shd w:val="clear" w:color="auto" w:fill="FFFFFF"/>
                  <w:hideMark/>
                </w:tcPr>
                <w:p w:rsidR="00EF3F39" w:rsidRPr="00EF3F39" w:rsidRDefault="00EF3F39" w:rsidP="00EF3F39">
                  <w:pPr>
                    <w:spacing w:after="0" w:line="240" w:lineRule="auto"/>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lastRenderedPageBreak/>
                    <w:t>5. Забезпечення охорони об’єктів системи правосуддя</w:t>
                  </w:r>
                </w:p>
              </w:tc>
              <w:tc>
                <w:tcPr>
                  <w:tcW w:w="5760" w:type="dxa"/>
                  <w:gridSpan w:val="5"/>
                  <w:shd w:val="clear" w:color="auto" w:fill="FFFFFF"/>
                </w:tcPr>
                <w:p w:rsidR="00EF3F39" w:rsidRPr="00EF3F39" w:rsidRDefault="00EF3F39" w:rsidP="00EF3F39">
                  <w:pPr>
                    <w:spacing w:after="0" w:line="240" w:lineRule="auto"/>
                    <w:ind w:right="129"/>
                    <w:jc w:val="both"/>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t>знання законодавства, яке регулює діяльність судових та правоохоронних органів;</w:t>
                  </w:r>
                </w:p>
                <w:p w:rsidR="00EF3F39" w:rsidRPr="00EF3F39" w:rsidRDefault="00EF3F39" w:rsidP="00EF3F39">
                  <w:pPr>
                    <w:spacing w:after="0" w:line="240" w:lineRule="auto"/>
                    <w:ind w:right="129"/>
                    <w:jc w:val="both"/>
                    <w:rPr>
                      <w:rFonts w:ascii="Times New Roman" w:eastAsia="Calibri" w:hAnsi="Times New Roman" w:cs="Times New Roman"/>
                      <w:sz w:val="28"/>
                      <w:szCs w:val="28"/>
                      <w:lang w:eastAsia="ru-RU"/>
                    </w:rPr>
                  </w:pPr>
                  <w:r w:rsidRPr="00EF3F39">
                    <w:rPr>
                      <w:rFonts w:ascii="Times New Roman" w:eastAsia="Calibri" w:hAnsi="Times New Roman" w:cs="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EF3F39" w:rsidRPr="00EF3F39" w:rsidTr="001310DC">
              <w:trPr>
                <w:gridAfter w:val="2"/>
                <w:wAfter w:w="378" w:type="dxa"/>
                <w:trHeight w:val="408"/>
              </w:trPr>
              <w:tc>
                <w:tcPr>
                  <w:tcW w:w="9390" w:type="dxa"/>
                  <w:gridSpan w:val="5"/>
                  <w:hideMark/>
                </w:tcPr>
                <w:p w:rsidR="00EF3F39" w:rsidRPr="00EF3F39" w:rsidRDefault="00EF3F39" w:rsidP="00EF3F39">
                  <w:pPr>
                    <w:spacing w:after="200" w:line="240" w:lineRule="auto"/>
                    <w:jc w:val="center"/>
                    <w:rPr>
                      <w:rFonts w:ascii="Times New Roman" w:eastAsia="Calibri" w:hAnsi="Times New Roman" w:cs="Times New Roman"/>
                      <w:b/>
                      <w:sz w:val="16"/>
                      <w:szCs w:val="16"/>
                    </w:rPr>
                  </w:pPr>
                </w:p>
                <w:p w:rsidR="00EF3F39" w:rsidRPr="00EF3F39" w:rsidRDefault="00EF3F39" w:rsidP="00EF3F39">
                  <w:pPr>
                    <w:spacing w:after="200" w:line="240" w:lineRule="auto"/>
                    <w:jc w:val="center"/>
                    <w:rPr>
                      <w:rFonts w:ascii="Times New Roman" w:eastAsia="Calibri" w:hAnsi="Times New Roman" w:cs="Times New Roman"/>
                      <w:b/>
                      <w:sz w:val="28"/>
                      <w:szCs w:val="28"/>
                    </w:rPr>
                  </w:pPr>
                  <w:r w:rsidRPr="00EF3F39">
                    <w:rPr>
                      <w:rFonts w:ascii="Times New Roman" w:eastAsia="Calibri" w:hAnsi="Times New Roman" w:cs="Times New Roman"/>
                      <w:b/>
                      <w:sz w:val="28"/>
                      <w:szCs w:val="28"/>
                    </w:rPr>
                    <w:t>Професійні знання</w:t>
                  </w:r>
                </w:p>
              </w:tc>
            </w:tr>
            <w:tr w:rsidR="00EF3F39" w:rsidRPr="00EF3F39" w:rsidTr="001310DC">
              <w:trPr>
                <w:gridAfter w:val="2"/>
                <w:wAfter w:w="378" w:type="dxa"/>
                <w:trHeight w:val="408"/>
              </w:trPr>
              <w:tc>
                <w:tcPr>
                  <w:tcW w:w="4008" w:type="dxa"/>
                  <w:gridSpan w:val="2"/>
                  <w:hideMark/>
                </w:tcPr>
                <w:p w:rsidR="00EF3F39" w:rsidRPr="00EF3F39" w:rsidRDefault="00EF3F39" w:rsidP="00EF3F39">
                  <w:pPr>
                    <w:spacing w:after="200" w:line="240" w:lineRule="auto"/>
                    <w:rPr>
                      <w:rFonts w:ascii="Times New Roman" w:eastAsia="Calibri" w:hAnsi="Times New Roman" w:cs="Times New Roman"/>
                      <w:color w:val="000000"/>
                      <w:sz w:val="28"/>
                      <w:szCs w:val="28"/>
                    </w:rPr>
                  </w:pPr>
                  <w:r w:rsidRPr="00EF3F39">
                    <w:rPr>
                      <w:rFonts w:ascii="Times New Roman" w:eastAsia="Calibri" w:hAnsi="Times New Roman" w:cs="Times New Roman"/>
                      <w:color w:val="000000"/>
                      <w:sz w:val="28"/>
                      <w:szCs w:val="28"/>
                    </w:rPr>
                    <w:t>1. Знання законодавства</w:t>
                  </w:r>
                </w:p>
              </w:tc>
              <w:tc>
                <w:tcPr>
                  <w:tcW w:w="5382" w:type="dxa"/>
                  <w:gridSpan w:val="3"/>
                </w:tcPr>
                <w:p w:rsidR="00EF3F39" w:rsidRPr="00EF3F39" w:rsidRDefault="00EF3F39" w:rsidP="00EF3F39">
                  <w:pPr>
                    <w:spacing w:after="200" w:line="240" w:lineRule="auto"/>
                    <w:jc w:val="both"/>
                    <w:rPr>
                      <w:rFonts w:ascii="Times New Roman" w:eastAsia="Calibri" w:hAnsi="Times New Roman" w:cs="Times New Roman"/>
                      <w:color w:val="000000"/>
                      <w:sz w:val="28"/>
                      <w:szCs w:val="28"/>
                    </w:rPr>
                  </w:pPr>
                  <w:r w:rsidRPr="00EF3F39">
                    <w:rPr>
                      <w:rFonts w:ascii="Times New Roman" w:eastAsia="Calibri" w:hAnsi="Times New Roman" w:cs="Times New Roman"/>
                      <w:color w:val="000000"/>
                      <w:sz w:val="28"/>
                      <w:szCs w:val="28"/>
                    </w:rPr>
                    <w:t>Знання Конституції України, законів України «Про судоустрій і статус суддів», «Про Національну поліцію», «Про охоронну діяльність», «Про запобігання корупції», Кодексу України про адміністративні правопорушення, Кримінального кодексу України, Положення про Службу судової охорони, Положення про проходження Служби співробітниками Служби судової охорони та інші нормативно-правові акти</w:t>
                  </w:r>
                </w:p>
              </w:tc>
            </w:tr>
          </w:tbl>
          <w:p w:rsidR="00EF3F39" w:rsidRPr="00EF3F39" w:rsidRDefault="00EF3F39" w:rsidP="00EF3F39">
            <w:pPr>
              <w:spacing w:after="200" w:line="240" w:lineRule="auto"/>
              <w:ind w:firstLine="462"/>
              <w:jc w:val="both"/>
              <w:rPr>
                <w:rFonts w:ascii="Times New Roman" w:eastAsia="Calibri" w:hAnsi="Times New Roman" w:cs="Times New Roman"/>
                <w:sz w:val="28"/>
                <w:szCs w:val="28"/>
              </w:rPr>
            </w:pPr>
          </w:p>
        </w:tc>
      </w:tr>
    </w:tbl>
    <w:p w:rsidR="00EF3F39" w:rsidRPr="00EF3F39" w:rsidRDefault="00EF3F39" w:rsidP="00EF3F39">
      <w:pPr>
        <w:spacing w:after="200" w:line="276" w:lineRule="auto"/>
        <w:rPr>
          <w:rFonts w:ascii="Calibri" w:eastAsia="Calibri" w:hAnsi="Calibri" w:cs="Times New Roman"/>
        </w:rPr>
      </w:pPr>
    </w:p>
    <w:p w:rsidR="00367010" w:rsidRPr="00EF3F39" w:rsidRDefault="00367010">
      <w:pPr>
        <w:rPr>
          <w:rFonts w:ascii="Times New Roman" w:hAnsi="Times New Roman" w:cs="Times New Roman"/>
          <w:sz w:val="28"/>
          <w:szCs w:val="28"/>
        </w:rPr>
      </w:pPr>
    </w:p>
    <w:sectPr w:rsidR="00367010" w:rsidRPr="00EF3F39" w:rsidSect="00EF5087">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5F" w:rsidRDefault="00E0315F">
      <w:pPr>
        <w:spacing w:after="0" w:line="240" w:lineRule="auto"/>
      </w:pPr>
      <w:r>
        <w:separator/>
      </w:r>
    </w:p>
  </w:endnote>
  <w:endnote w:type="continuationSeparator" w:id="0">
    <w:p w:rsidR="00E0315F" w:rsidRDefault="00E0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5F" w:rsidRDefault="00E0315F">
      <w:pPr>
        <w:spacing w:after="0" w:line="240" w:lineRule="auto"/>
      </w:pPr>
      <w:r>
        <w:separator/>
      </w:r>
    </w:p>
  </w:footnote>
  <w:footnote w:type="continuationSeparator" w:id="0">
    <w:p w:rsidR="00E0315F" w:rsidRDefault="00E0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87" w:rsidRDefault="003E28C5">
    <w:pPr>
      <w:pStyle w:val="a3"/>
      <w:jc w:val="center"/>
    </w:pPr>
    <w:r>
      <w:fldChar w:fldCharType="begin"/>
    </w:r>
    <w:r>
      <w:instrText>PAGE   \* MERGEFORMAT</w:instrText>
    </w:r>
    <w:r>
      <w:fldChar w:fldCharType="separate"/>
    </w:r>
    <w:r w:rsidR="00446F1F" w:rsidRPr="00446F1F">
      <w:rPr>
        <w:noProof/>
        <w:lang w:val="ru-RU"/>
      </w:rPr>
      <w:t>4</w:t>
    </w:r>
    <w:r>
      <w:fldChar w:fldCharType="end"/>
    </w:r>
  </w:p>
  <w:p w:rsidR="00EF5087" w:rsidRDefault="00E0315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0185E"/>
    <w:multiLevelType w:val="hybridMultilevel"/>
    <w:tmpl w:val="0662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B5"/>
    <w:rsid w:val="00367010"/>
    <w:rsid w:val="003E28C5"/>
    <w:rsid w:val="00446F1F"/>
    <w:rsid w:val="009C0F4A"/>
    <w:rsid w:val="00AB7FB5"/>
    <w:rsid w:val="00E0315F"/>
    <w:rsid w:val="00E0799A"/>
    <w:rsid w:val="00E60E26"/>
    <w:rsid w:val="00ED7612"/>
    <w:rsid w:val="00EF3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AA50"/>
  <w15:chartTrackingRefBased/>
  <w15:docId w15:val="{5B9DC771-B1F9-48AC-A691-23C887B4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F39"/>
    <w:pPr>
      <w:tabs>
        <w:tab w:val="center" w:pos="4819"/>
        <w:tab w:val="right" w:pos="9639"/>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EF3F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4568</Words>
  <Characters>2604</Characters>
  <Application>Microsoft Office Word</Application>
  <DocSecurity>0</DocSecurity>
  <Lines>21</Lines>
  <Paragraphs>14</Paragraphs>
  <ScaleCrop>false</ScaleCrop>
  <Company>SPecialiST RePack</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2023-03-06T09:58:00Z</dcterms:created>
  <dcterms:modified xsi:type="dcterms:W3CDTF">2023-03-06T12:29:00Z</dcterms:modified>
</cp:coreProperties>
</file>